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E4F0E" w14:textId="77777777" w:rsidR="00554EC1" w:rsidRPr="00D22A68" w:rsidRDefault="00554EC1" w:rsidP="00554EC1">
      <w:pPr>
        <w:jc w:val="both"/>
        <w:rPr>
          <w:rFonts w:ascii="Arial" w:hAnsi="Arial" w:cs="Arial"/>
          <w:b/>
          <w:sz w:val="18"/>
          <w:szCs w:val="18"/>
        </w:rPr>
      </w:pPr>
      <w:r w:rsidRPr="00D22A68">
        <w:rPr>
          <w:rFonts w:ascii="Arial" w:hAnsi="Arial" w:cs="Arial"/>
          <w:b/>
          <w:sz w:val="18"/>
          <w:szCs w:val="18"/>
        </w:rPr>
        <w:t>GRADSKO IZBORNO POVJERENSTVO GRADA KARLOVCA</w:t>
      </w:r>
    </w:p>
    <w:p w14:paraId="2EF08FAF" w14:textId="7D4BED14" w:rsidR="0008108D" w:rsidRDefault="00A909AA" w:rsidP="00554EC1">
      <w:pPr>
        <w:jc w:val="both"/>
        <w:rPr>
          <w:rFonts w:ascii="Arial" w:hAnsi="Arial" w:cs="Arial"/>
          <w:b/>
          <w:sz w:val="18"/>
          <w:szCs w:val="18"/>
        </w:rPr>
      </w:pPr>
      <w:r w:rsidRPr="00A909AA">
        <w:rPr>
          <w:rFonts w:ascii="Arial" w:hAnsi="Arial" w:cs="Arial"/>
          <w:b/>
          <w:sz w:val="18"/>
          <w:szCs w:val="18"/>
        </w:rPr>
        <w:t>AKTI  ZA PROVOĐENJE IZBORA ZA VIJEĆA MJESNIH ODBORA I GRADSKIH ČETVRTI</w:t>
      </w:r>
    </w:p>
    <w:p w14:paraId="64D30270" w14:textId="77777777" w:rsidR="00A909AA" w:rsidRPr="00D22A68" w:rsidRDefault="00A909AA" w:rsidP="00554EC1">
      <w:pPr>
        <w:jc w:val="both"/>
        <w:rPr>
          <w:rFonts w:ascii="Arial" w:hAnsi="Arial" w:cs="Arial"/>
          <w:sz w:val="18"/>
          <w:szCs w:val="18"/>
        </w:rPr>
      </w:pPr>
    </w:p>
    <w:p w14:paraId="62341B04" w14:textId="0238C137" w:rsidR="00066E29" w:rsidRPr="00D22A68" w:rsidRDefault="00066E29" w:rsidP="00066E29">
      <w:pPr>
        <w:jc w:val="both"/>
        <w:rPr>
          <w:rFonts w:ascii="Arial" w:hAnsi="Arial" w:cs="Arial"/>
          <w:sz w:val="18"/>
          <w:szCs w:val="18"/>
        </w:rPr>
      </w:pPr>
      <w:r w:rsidRPr="00D22A68">
        <w:rPr>
          <w:rFonts w:ascii="Arial" w:hAnsi="Arial" w:cs="Arial"/>
          <w:sz w:val="18"/>
          <w:szCs w:val="18"/>
        </w:rPr>
        <w:t>Na temelju članka 21. Odluke o postupku provođenja izbora za vijeća mjesnih odbora i gradskih četvrti (</w:t>
      </w:r>
      <w:r w:rsidR="008A0825">
        <w:rPr>
          <w:rFonts w:ascii="Arial" w:hAnsi="Arial" w:cs="Arial"/>
          <w:sz w:val="18"/>
          <w:szCs w:val="18"/>
        </w:rPr>
        <w:t>''</w:t>
      </w:r>
      <w:r w:rsidRPr="00D22A68">
        <w:rPr>
          <w:rFonts w:ascii="Arial" w:hAnsi="Arial" w:cs="Arial"/>
          <w:sz w:val="18"/>
          <w:szCs w:val="18"/>
        </w:rPr>
        <w:t>Glasnik Grada Karlovca</w:t>
      </w:r>
      <w:r w:rsidR="008A0825">
        <w:rPr>
          <w:rFonts w:ascii="Arial" w:hAnsi="Arial" w:cs="Arial"/>
          <w:sz w:val="18"/>
          <w:szCs w:val="18"/>
        </w:rPr>
        <w:t>''</w:t>
      </w:r>
      <w:r w:rsidRPr="00D22A68">
        <w:rPr>
          <w:rFonts w:ascii="Arial" w:hAnsi="Arial" w:cs="Arial"/>
          <w:sz w:val="18"/>
          <w:szCs w:val="18"/>
        </w:rPr>
        <w:t xml:space="preserve"> broj 3/09,</w:t>
      </w:r>
      <w:r w:rsidR="00103A95" w:rsidRPr="00D22A68">
        <w:rPr>
          <w:rFonts w:ascii="Arial" w:hAnsi="Arial" w:cs="Arial"/>
          <w:sz w:val="18"/>
          <w:szCs w:val="18"/>
        </w:rPr>
        <w:t xml:space="preserve"> </w:t>
      </w:r>
      <w:r w:rsidR="008040F5" w:rsidRPr="00D22A68">
        <w:rPr>
          <w:rFonts w:ascii="Arial" w:hAnsi="Arial" w:cs="Arial"/>
          <w:sz w:val="18"/>
          <w:szCs w:val="18"/>
        </w:rPr>
        <w:t>2/15</w:t>
      </w:r>
      <w:r w:rsidR="001A5611">
        <w:rPr>
          <w:rFonts w:ascii="Arial" w:hAnsi="Arial" w:cs="Arial"/>
          <w:sz w:val="18"/>
          <w:szCs w:val="18"/>
        </w:rPr>
        <w:t xml:space="preserve"> i 4/23</w:t>
      </w:r>
      <w:r w:rsidR="008040F5" w:rsidRPr="00D22A68">
        <w:rPr>
          <w:rFonts w:ascii="Arial" w:hAnsi="Arial" w:cs="Arial"/>
          <w:sz w:val="18"/>
          <w:szCs w:val="18"/>
        </w:rPr>
        <w:t>) Gradsko</w:t>
      </w:r>
      <w:r w:rsidRPr="00D22A68">
        <w:rPr>
          <w:rFonts w:ascii="Arial" w:hAnsi="Arial" w:cs="Arial"/>
          <w:sz w:val="18"/>
          <w:szCs w:val="18"/>
        </w:rPr>
        <w:t xml:space="preserve"> izborno povjerenstvo </w:t>
      </w:r>
      <w:r w:rsidR="001A5611">
        <w:rPr>
          <w:rFonts w:ascii="Arial" w:hAnsi="Arial" w:cs="Arial"/>
          <w:sz w:val="18"/>
          <w:szCs w:val="18"/>
        </w:rPr>
        <w:t>G</w:t>
      </w:r>
      <w:r w:rsidRPr="00D22A68">
        <w:rPr>
          <w:rFonts w:ascii="Arial" w:hAnsi="Arial" w:cs="Arial"/>
          <w:sz w:val="18"/>
          <w:szCs w:val="18"/>
        </w:rPr>
        <w:t xml:space="preserve">rada Karlovca na sjednici održanoj dana </w:t>
      </w:r>
      <w:r w:rsidR="00C4498D">
        <w:rPr>
          <w:rFonts w:ascii="Arial" w:hAnsi="Arial" w:cs="Arial"/>
          <w:sz w:val="18"/>
          <w:szCs w:val="18"/>
        </w:rPr>
        <w:t>16. ožujka 2023.</w:t>
      </w:r>
      <w:r w:rsidRPr="00D22A68">
        <w:rPr>
          <w:rFonts w:ascii="Arial" w:hAnsi="Arial" w:cs="Arial"/>
          <w:sz w:val="18"/>
          <w:szCs w:val="18"/>
        </w:rPr>
        <w:t xml:space="preserve"> godine donijelo je sljedeće:</w:t>
      </w:r>
    </w:p>
    <w:p w14:paraId="03FD5F85" w14:textId="77777777" w:rsidR="00066E29" w:rsidRPr="00D22A68" w:rsidRDefault="00066E29" w:rsidP="00066E29">
      <w:pPr>
        <w:jc w:val="both"/>
        <w:rPr>
          <w:rFonts w:ascii="Arial" w:hAnsi="Arial" w:cs="Arial"/>
          <w:sz w:val="18"/>
          <w:szCs w:val="18"/>
        </w:rPr>
      </w:pPr>
    </w:p>
    <w:p w14:paraId="2A46167C" w14:textId="77777777" w:rsidR="00066E29" w:rsidRPr="00D22A68" w:rsidRDefault="00066E29" w:rsidP="00066E29">
      <w:pPr>
        <w:jc w:val="both"/>
        <w:rPr>
          <w:rFonts w:ascii="Arial" w:hAnsi="Arial" w:cs="Arial"/>
          <w:sz w:val="18"/>
          <w:szCs w:val="18"/>
        </w:rPr>
      </w:pPr>
    </w:p>
    <w:p w14:paraId="5DD94A1E" w14:textId="6AC3E862" w:rsidR="00066E29" w:rsidRPr="000D0FCB" w:rsidRDefault="00066E29" w:rsidP="00066E29">
      <w:pPr>
        <w:spacing w:line="240" w:lineRule="atLeast"/>
        <w:jc w:val="center"/>
        <w:rPr>
          <w:rFonts w:ascii="Arial" w:hAnsi="Arial" w:cs="Arial"/>
          <w:b/>
          <w:sz w:val="18"/>
          <w:szCs w:val="18"/>
        </w:rPr>
      </w:pPr>
      <w:r w:rsidRPr="000D0FCB">
        <w:rPr>
          <w:rFonts w:ascii="Arial" w:hAnsi="Arial" w:cs="Arial"/>
          <w:b/>
          <w:sz w:val="18"/>
          <w:szCs w:val="18"/>
        </w:rPr>
        <w:t xml:space="preserve">OBVEZNE UPUTE – </w:t>
      </w:r>
      <w:r w:rsidR="00D13D69">
        <w:rPr>
          <w:rFonts w:ascii="Arial" w:hAnsi="Arial" w:cs="Arial"/>
          <w:b/>
          <w:sz w:val="18"/>
          <w:szCs w:val="18"/>
        </w:rPr>
        <w:t>VIII</w:t>
      </w:r>
    </w:p>
    <w:p w14:paraId="73FD4E24" w14:textId="77777777" w:rsidR="00066E29" w:rsidRPr="00D22A68" w:rsidRDefault="00066E29" w:rsidP="00066E29">
      <w:pPr>
        <w:spacing w:line="240" w:lineRule="atLeast"/>
        <w:jc w:val="center"/>
        <w:rPr>
          <w:rFonts w:ascii="Arial" w:hAnsi="Arial" w:cs="Arial"/>
          <w:sz w:val="18"/>
          <w:szCs w:val="18"/>
        </w:rPr>
      </w:pPr>
      <w:r w:rsidRPr="00D22A68">
        <w:rPr>
          <w:rFonts w:ascii="Arial" w:hAnsi="Arial" w:cs="Arial"/>
          <w:sz w:val="18"/>
          <w:szCs w:val="18"/>
        </w:rPr>
        <w:t>o načinu uređenja prostorija u kojima će se glasovati na biračkom mjestu</w:t>
      </w:r>
    </w:p>
    <w:p w14:paraId="57ABB4D6" w14:textId="77777777" w:rsidR="00066E29" w:rsidRPr="00D22A68" w:rsidRDefault="00066E29" w:rsidP="00066E29">
      <w:pPr>
        <w:spacing w:line="240" w:lineRule="atLeast"/>
        <w:jc w:val="center"/>
        <w:rPr>
          <w:rFonts w:ascii="Arial" w:hAnsi="Arial" w:cs="Arial"/>
          <w:sz w:val="18"/>
          <w:szCs w:val="18"/>
        </w:rPr>
      </w:pPr>
    </w:p>
    <w:p w14:paraId="71455606" w14:textId="77777777" w:rsidR="00066E29" w:rsidRPr="00D22A68" w:rsidRDefault="00066E29" w:rsidP="00066E29">
      <w:pPr>
        <w:spacing w:line="240" w:lineRule="atLeast"/>
        <w:jc w:val="center"/>
        <w:rPr>
          <w:rFonts w:ascii="Arial" w:hAnsi="Arial" w:cs="Arial"/>
          <w:sz w:val="18"/>
          <w:szCs w:val="18"/>
        </w:rPr>
      </w:pPr>
    </w:p>
    <w:p w14:paraId="0C020DAF" w14:textId="201761C3" w:rsidR="00066E29" w:rsidRPr="00D22A68" w:rsidRDefault="00066E29" w:rsidP="00066E29">
      <w:pPr>
        <w:pStyle w:val="Odlomakpopisa"/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18"/>
          <w:szCs w:val="18"/>
        </w:rPr>
      </w:pPr>
      <w:r w:rsidRPr="00D22A68">
        <w:rPr>
          <w:rFonts w:ascii="Arial" w:hAnsi="Arial" w:cs="Arial"/>
          <w:sz w:val="18"/>
          <w:szCs w:val="18"/>
        </w:rPr>
        <w:t xml:space="preserve">Kako bi se poštivala pravila o zabrani pogodovanja bilo koje političke stranke odnosno bilo koje kandidacijske liste grupe birača, u prostorijama u kojima se glasuje mogu se isticati samo državni simboli: grb i zastava Republike Hrvatske te obilježja </w:t>
      </w:r>
      <w:r w:rsidR="00483B5F">
        <w:rPr>
          <w:rFonts w:ascii="Arial" w:hAnsi="Arial" w:cs="Arial"/>
          <w:sz w:val="18"/>
          <w:szCs w:val="18"/>
        </w:rPr>
        <w:t>G</w:t>
      </w:r>
      <w:r w:rsidRPr="00D22A68">
        <w:rPr>
          <w:rFonts w:ascii="Arial" w:hAnsi="Arial" w:cs="Arial"/>
          <w:sz w:val="18"/>
          <w:szCs w:val="18"/>
        </w:rPr>
        <w:t>rada Karlovca.</w:t>
      </w:r>
    </w:p>
    <w:p w14:paraId="45D39C76" w14:textId="77777777" w:rsidR="00066E29" w:rsidRPr="00D22A68" w:rsidRDefault="00066E29" w:rsidP="00066E29">
      <w:pPr>
        <w:pStyle w:val="Odlomakpopisa"/>
        <w:spacing w:line="240" w:lineRule="atLeast"/>
        <w:ind w:left="360"/>
        <w:jc w:val="both"/>
        <w:rPr>
          <w:rFonts w:ascii="Arial" w:hAnsi="Arial" w:cs="Arial"/>
          <w:sz w:val="18"/>
          <w:szCs w:val="18"/>
        </w:rPr>
      </w:pPr>
    </w:p>
    <w:p w14:paraId="622622F2" w14:textId="77777777" w:rsidR="00066E29" w:rsidRPr="00D22A68" w:rsidRDefault="00066E29" w:rsidP="00066E29">
      <w:pPr>
        <w:pStyle w:val="Odlomakpopisa"/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18"/>
          <w:szCs w:val="18"/>
        </w:rPr>
      </w:pPr>
      <w:r w:rsidRPr="00D22A68">
        <w:rPr>
          <w:rFonts w:ascii="Arial" w:hAnsi="Arial" w:cs="Arial"/>
          <w:sz w:val="18"/>
          <w:szCs w:val="18"/>
        </w:rPr>
        <w:t>Birački odbor u pravilu uređuje prostorije biračkog mjesta dan prije izbora, a najkasnije jedan sat prije početka glasovanja.</w:t>
      </w:r>
    </w:p>
    <w:p w14:paraId="6C179413" w14:textId="77777777" w:rsidR="00066E29" w:rsidRPr="00D22A68" w:rsidRDefault="00066E29" w:rsidP="00066E29">
      <w:pPr>
        <w:pStyle w:val="Odlomakpopisa"/>
        <w:spacing w:line="240" w:lineRule="atLeast"/>
        <w:ind w:left="0"/>
        <w:jc w:val="both"/>
        <w:rPr>
          <w:rFonts w:ascii="Arial" w:hAnsi="Arial" w:cs="Arial"/>
          <w:sz w:val="18"/>
          <w:szCs w:val="18"/>
        </w:rPr>
      </w:pPr>
    </w:p>
    <w:p w14:paraId="5F9887E6" w14:textId="77777777" w:rsidR="00066E29" w:rsidRPr="00D22A68" w:rsidRDefault="00066E29" w:rsidP="00066E29">
      <w:pPr>
        <w:pStyle w:val="Odlomakpopisa"/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18"/>
          <w:szCs w:val="18"/>
        </w:rPr>
      </w:pPr>
      <w:r w:rsidRPr="00D22A68">
        <w:rPr>
          <w:rFonts w:ascii="Arial" w:hAnsi="Arial" w:cs="Arial"/>
          <w:sz w:val="18"/>
          <w:szCs w:val="18"/>
        </w:rPr>
        <w:t>Prostorije u kojima će se glasovati moraju se urediti i opremiti na način da se osigura tajnost glasovanja, tako da nitko u prostoriji ne može vidjeti kako je birač popunio glasački listić.</w:t>
      </w:r>
    </w:p>
    <w:p w14:paraId="79A26B14" w14:textId="77777777" w:rsidR="00066E29" w:rsidRPr="00D22A68" w:rsidRDefault="00066E29" w:rsidP="00066E29">
      <w:pPr>
        <w:pStyle w:val="Odlomakpopisa"/>
        <w:spacing w:line="240" w:lineRule="atLeast"/>
        <w:ind w:left="0"/>
        <w:jc w:val="both"/>
        <w:rPr>
          <w:rFonts w:ascii="Arial" w:hAnsi="Arial" w:cs="Arial"/>
          <w:sz w:val="18"/>
          <w:szCs w:val="18"/>
        </w:rPr>
      </w:pPr>
    </w:p>
    <w:p w14:paraId="66F2C703" w14:textId="77777777" w:rsidR="00066E29" w:rsidRPr="00D22A68" w:rsidRDefault="00066E29" w:rsidP="00066E29">
      <w:pPr>
        <w:pStyle w:val="Odlomakpopisa"/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18"/>
          <w:szCs w:val="18"/>
        </w:rPr>
      </w:pPr>
      <w:r w:rsidRPr="00D22A68">
        <w:rPr>
          <w:rFonts w:ascii="Arial" w:hAnsi="Arial" w:cs="Arial"/>
          <w:sz w:val="18"/>
          <w:szCs w:val="18"/>
        </w:rPr>
        <w:t>Na biračkom mjestu glasački listići moraju biti pomiješani tako da nisu složeni po serijskim brojevima i postavljeni lepezasto licem okrenutim prema dolje da se ne vidi serijski broj listića.</w:t>
      </w:r>
    </w:p>
    <w:p w14:paraId="0AC9BBE6" w14:textId="77777777" w:rsidR="00066E29" w:rsidRPr="00D22A68" w:rsidRDefault="00066E29" w:rsidP="00066E29">
      <w:pPr>
        <w:pStyle w:val="Odlomakpopisa"/>
        <w:spacing w:line="240" w:lineRule="atLeast"/>
        <w:ind w:left="0"/>
        <w:jc w:val="both"/>
        <w:rPr>
          <w:rFonts w:ascii="Arial" w:hAnsi="Arial" w:cs="Arial"/>
          <w:sz w:val="18"/>
          <w:szCs w:val="18"/>
        </w:rPr>
      </w:pPr>
    </w:p>
    <w:p w14:paraId="783A190E" w14:textId="77777777" w:rsidR="00066E29" w:rsidRPr="00D22A68" w:rsidRDefault="00066E29" w:rsidP="00066E29">
      <w:pPr>
        <w:pStyle w:val="Odlomakpopisa"/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18"/>
          <w:szCs w:val="18"/>
        </w:rPr>
      </w:pPr>
      <w:r w:rsidRPr="00D22A68">
        <w:rPr>
          <w:rFonts w:ascii="Arial" w:hAnsi="Arial" w:cs="Arial"/>
          <w:sz w:val="18"/>
          <w:szCs w:val="18"/>
        </w:rPr>
        <w:t>Birački odbor je dužan na svakom biračkom mjestu prije njegova otvaranja, na biračima vidljivom mjestu, istaknuti oglas sa svim prihvaćenim kandidacijskim listama za izbor za vijeća mjesnih odbora i gradskih četvrti.</w:t>
      </w:r>
    </w:p>
    <w:p w14:paraId="67E01842" w14:textId="77777777" w:rsidR="00066E29" w:rsidRPr="00D22A68" w:rsidRDefault="00066E29" w:rsidP="00066E29">
      <w:pPr>
        <w:pStyle w:val="Odlomakpopisa"/>
        <w:spacing w:line="240" w:lineRule="atLeast"/>
        <w:ind w:left="0"/>
        <w:jc w:val="both"/>
        <w:rPr>
          <w:rFonts w:ascii="Arial" w:hAnsi="Arial" w:cs="Arial"/>
          <w:sz w:val="18"/>
          <w:szCs w:val="18"/>
        </w:rPr>
      </w:pPr>
    </w:p>
    <w:p w14:paraId="1B0F84A7" w14:textId="77777777" w:rsidR="00066E29" w:rsidRPr="00D22A68" w:rsidRDefault="00066E29" w:rsidP="00066E29">
      <w:pPr>
        <w:pStyle w:val="Odlomakpopisa"/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18"/>
          <w:szCs w:val="18"/>
        </w:rPr>
      </w:pPr>
      <w:r w:rsidRPr="00D22A68">
        <w:rPr>
          <w:rFonts w:ascii="Arial" w:hAnsi="Arial" w:cs="Arial"/>
          <w:sz w:val="18"/>
          <w:szCs w:val="18"/>
        </w:rPr>
        <w:t>Na biračkom mjestu ne smije biti promidžbeni materijal, kao niti u neposrednoj blizini biračkog mjesta.</w:t>
      </w:r>
    </w:p>
    <w:p w14:paraId="3D60CAFE" w14:textId="77777777" w:rsidR="00066E29" w:rsidRPr="00D22A68" w:rsidRDefault="00066E29" w:rsidP="00066E29">
      <w:pPr>
        <w:pStyle w:val="Odlomakpopisa"/>
        <w:spacing w:line="240" w:lineRule="atLeast"/>
        <w:ind w:left="0"/>
        <w:jc w:val="both"/>
        <w:rPr>
          <w:rFonts w:ascii="Arial" w:hAnsi="Arial" w:cs="Arial"/>
          <w:sz w:val="18"/>
          <w:szCs w:val="18"/>
        </w:rPr>
      </w:pPr>
    </w:p>
    <w:p w14:paraId="45584153" w14:textId="17D069F6" w:rsidR="00066E29" w:rsidRDefault="00066E29" w:rsidP="00066E29">
      <w:pPr>
        <w:pStyle w:val="Odlomakpopisa"/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18"/>
          <w:szCs w:val="18"/>
        </w:rPr>
      </w:pPr>
      <w:r w:rsidRPr="00D22A68">
        <w:rPr>
          <w:rFonts w:ascii="Arial" w:hAnsi="Arial" w:cs="Arial"/>
          <w:sz w:val="18"/>
          <w:szCs w:val="18"/>
        </w:rPr>
        <w:t>Birački odbor je dužan na prednju stranu svake glasačke kutije istaknuti glasački listić kakav se ubacuje u tu glasačku kutiju.</w:t>
      </w:r>
    </w:p>
    <w:p w14:paraId="3F3A2B31" w14:textId="77777777" w:rsidR="0008108D" w:rsidRPr="0008108D" w:rsidRDefault="0008108D" w:rsidP="0008108D">
      <w:pPr>
        <w:pStyle w:val="Odlomakpopisa"/>
        <w:rPr>
          <w:rFonts w:ascii="Arial" w:hAnsi="Arial" w:cs="Arial"/>
          <w:sz w:val="18"/>
          <w:szCs w:val="18"/>
        </w:rPr>
      </w:pPr>
    </w:p>
    <w:p w14:paraId="60548BD6" w14:textId="6FCFEB8C" w:rsidR="0008108D" w:rsidRPr="0008108D" w:rsidRDefault="0008108D" w:rsidP="0008108D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08108D">
        <w:rPr>
          <w:rFonts w:ascii="Arial" w:hAnsi="Arial" w:cs="Arial"/>
          <w:sz w:val="18"/>
          <w:szCs w:val="18"/>
        </w:rPr>
        <w:t>Izrazi koji se koriste u ovim Obveznim uputama, a imaju rodno značenje, odnose se jednako na muški i ženski  rod.</w:t>
      </w:r>
    </w:p>
    <w:p w14:paraId="317DB94A" w14:textId="5FE09581" w:rsidR="0008108D" w:rsidRPr="0008108D" w:rsidRDefault="0008108D" w:rsidP="0008108D">
      <w:pPr>
        <w:pStyle w:val="Odlomakpopisa"/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18"/>
          <w:szCs w:val="18"/>
        </w:rPr>
      </w:pPr>
      <w:r w:rsidRPr="0008108D">
        <w:rPr>
          <w:rFonts w:ascii="Arial" w:hAnsi="Arial" w:cs="Arial"/>
          <w:sz w:val="18"/>
          <w:szCs w:val="18"/>
        </w:rPr>
        <w:t xml:space="preserve">Ove </w:t>
      </w:r>
      <w:r w:rsidR="00820C38">
        <w:rPr>
          <w:rFonts w:ascii="Arial" w:hAnsi="Arial" w:cs="Arial"/>
          <w:sz w:val="18"/>
          <w:szCs w:val="18"/>
        </w:rPr>
        <w:t>O</w:t>
      </w:r>
      <w:r w:rsidRPr="0008108D">
        <w:rPr>
          <w:rFonts w:ascii="Arial" w:hAnsi="Arial" w:cs="Arial"/>
          <w:sz w:val="18"/>
          <w:szCs w:val="18"/>
        </w:rPr>
        <w:t>bvezne upute objavit će se u „Glasniku Grada Karlovca“, a stupaju na snagu prvoga dana od dana objave  u „Glasniku Grada Karlovca</w:t>
      </w:r>
      <w:r w:rsidR="003275D9" w:rsidRPr="003275D9">
        <w:rPr>
          <w:rFonts w:ascii="Arial" w:hAnsi="Arial" w:cs="Arial"/>
          <w:sz w:val="18"/>
          <w:szCs w:val="18"/>
        </w:rPr>
        <w:t>“</w:t>
      </w:r>
      <w:r w:rsidRPr="0008108D">
        <w:rPr>
          <w:rFonts w:ascii="Arial" w:hAnsi="Arial" w:cs="Arial"/>
          <w:sz w:val="18"/>
          <w:szCs w:val="18"/>
        </w:rPr>
        <w:t>.</w:t>
      </w:r>
    </w:p>
    <w:p w14:paraId="65CED8D4" w14:textId="77777777" w:rsidR="00066E29" w:rsidRPr="00D22A68" w:rsidRDefault="00066E29" w:rsidP="00066E29">
      <w:pPr>
        <w:pStyle w:val="Odlomakpopisa"/>
        <w:spacing w:line="240" w:lineRule="atLeast"/>
        <w:ind w:left="0"/>
        <w:jc w:val="both"/>
        <w:rPr>
          <w:rFonts w:ascii="Arial" w:hAnsi="Arial" w:cs="Arial"/>
          <w:sz w:val="18"/>
          <w:szCs w:val="18"/>
        </w:rPr>
      </w:pPr>
    </w:p>
    <w:p w14:paraId="47301553" w14:textId="49DABB47" w:rsidR="00066E29" w:rsidRPr="00D22A68" w:rsidRDefault="00066E29" w:rsidP="00066E29">
      <w:pPr>
        <w:rPr>
          <w:rFonts w:ascii="Arial" w:hAnsi="Arial" w:cs="Arial"/>
          <w:sz w:val="18"/>
          <w:szCs w:val="18"/>
        </w:rPr>
      </w:pPr>
      <w:r w:rsidRPr="00D22A68">
        <w:rPr>
          <w:rFonts w:ascii="Arial" w:hAnsi="Arial" w:cs="Arial"/>
          <w:sz w:val="18"/>
          <w:szCs w:val="18"/>
        </w:rPr>
        <w:t>KLASA:</w:t>
      </w:r>
      <w:r w:rsidR="00554EC1" w:rsidRPr="00D22A68">
        <w:rPr>
          <w:rFonts w:ascii="Arial" w:hAnsi="Arial" w:cs="Arial"/>
          <w:sz w:val="18"/>
          <w:szCs w:val="18"/>
        </w:rPr>
        <w:t xml:space="preserve"> </w:t>
      </w:r>
      <w:r w:rsidR="0008108D" w:rsidRPr="0008108D">
        <w:rPr>
          <w:rFonts w:ascii="Arial" w:hAnsi="Arial" w:cs="Arial"/>
          <w:sz w:val="18"/>
          <w:szCs w:val="18"/>
        </w:rPr>
        <w:t>012-02/23-01/03</w:t>
      </w:r>
    </w:p>
    <w:p w14:paraId="1AAEF0D7" w14:textId="06D5F6E5" w:rsidR="00066E29" w:rsidRPr="00D22A68" w:rsidRDefault="00066E29" w:rsidP="00066E29">
      <w:pPr>
        <w:rPr>
          <w:rFonts w:ascii="Arial" w:hAnsi="Arial" w:cs="Arial"/>
          <w:sz w:val="18"/>
          <w:szCs w:val="18"/>
        </w:rPr>
      </w:pPr>
      <w:r w:rsidRPr="00D22A68">
        <w:rPr>
          <w:rFonts w:ascii="Arial" w:hAnsi="Arial" w:cs="Arial"/>
          <w:sz w:val="18"/>
          <w:szCs w:val="18"/>
        </w:rPr>
        <w:t>URBROJ:</w:t>
      </w:r>
      <w:r w:rsidR="00554EC1" w:rsidRPr="00D22A68">
        <w:rPr>
          <w:rFonts w:ascii="Arial" w:hAnsi="Arial" w:cs="Arial"/>
          <w:sz w:val="18"/>
          <w:szCs w:val="18"/>
        </w:rPr>
        <w:t xml:space="preserve"> </w:t>
      </w:r>
      <w:r w:rsidR="003F33A5">
        <w:rPr>
          <w:rFonts w:ascii="Arial" w:hAnsi="Arial" w:cs="Arial"/>
          <w:sz w:val="18"/>
          <w:szCs w:val="18"/>
        </w:rPr>
        <w:t>2133-1-01-03/02-23-8</w:t>
      </w:r>
    </w:p>
    <w:p w14:paraId="445A19DC" w14:textId="261311E5" w:rsidR="00066E29" w:rsidRPr="00D22A68" w:rsidRDefault="00066E29" w:rsidP="00066E29">
      <w:pPr>
        <w:rPr>
          <w:rFonts w:ascii="Arial" w:hAnsi="Arial" w:cs="Arial"/>
          <w:sz w:val="18"/>
          <w:szCs w:val="18"/>
        </w:rPr>
      </w:pPr>
      <w:r w:rsidRPr="00D22A68">
        <w:rPr>
          <w:rFonts w:ascii="Arial" w:hAnsi="Arial" w:cs="Arial"/>
          <w:sz w:val="18"/>
          <w:szCs w:val="18"/>
        </w:rPr>
        <w:t>Karlovac, 1</w:t>
      </w:r>
      <w:r w:rsidR="00DB513C">
        <w:rPr>
          <w:rFonts w:ascii="Arial" w:hAnsi="Arial" w:cs="Arial"/>
          <w:sz w:val="18"/>
          <w:szCs w:val="18"/>
        </w:rPr>
        <w:t>6</w:t>
      </w:r>
      <w:r w:rsidRPr="00D22A68">
        <w:rPr>
          <w:rFonts w:ascii="Arial" w:hAnsi="Arial" w:cs="Arial"/>
          <w:sz w:val="18"/>
          <w:szCs w:val="18"/>
        </w:rPr>
        <w:t>. ožujka 20</w:t>
      </w:r>
      <w:r w:rsidR="00DB513C">
        <w:rPr>
          <w:rFonts w:ascii="Arial" w:hAnsi="Arial" w:cs="Arial"/>
          <w:sz w:val="18"/>
          <w:szCs w:val="18"/>
        </w:rPr>
        <w:t>23</w:t>
      </w:r>
      <w:r w:rsidRPr="00D22A68">
        <w:rPr>
          <w:rFonts w:ascii="Arial" w:hAnsi="Arial" w:cs="Arial"/>
          <w:sz w:val="18"/>
          <w:szCs w:val="18"/>
        </w:rPr>
        <w:t>. godine</w:t>
      </w:r>
    </w:p>
    <w:p w14:paraId="4F9ED7C6" w14:textId="77777777" w:rsidR="00066E29" w:rsidRPr="00D22A68" w:rsidRDefault="00066E29" w:rsidP="00066E29">
      <w:pPr>
        <w:rPr>
          <w:rFonts w:ascii="Arial" w:hAnsi="Arial" w:cs="Arial"/>
          <w:sz w:val="20"/>
          <w:szCs w:val="20"/>
        </w:rPr>
      </w:pPr>
    </w:p>
    <w:p w14:paraId="1BC8B261" w14:textId="77777777" w:rsidR="00066E29" w:rsidRPr="00D22A68" w:rsidRDefault="00066E29" w:rsidP="00066E29">
      <w:pPr>
        <w:rPr>
          <w:rFonts w:ascii="Arial" w:hAnsi="Arial" w:cs="Arial"/>
          <w:b/>
          <w:sz w:val="18"/>
          <w:szCs w:val="18"/>
        </w:rPr>
      </w:pPr>
    </w:p>
    <w:p w14:paraId="66887C91" w14:textId="77777777" w:rsidR="00DB513C" w:rsidRDefault="00DB513C" w:rsidP="001A5611">
      <w:pPr>
        <w:jc w:val="right"/>
        <w:rPr>
          <w:rFonts w:ascii="Arial" w:hAnsi="Arial" w:cs="Arial"/>
          <w:sz w:val="18"/>
          <w:szCs w:val="18"/>
        </w:rPr>
      </w:pPr>
    </w:p>
    <w:p w14:paraId="641EE719" w14:textId="2BC24FFB" w:rsidR="00D833CB" w:rsidRPr="00D22A68" w:rsidRDefault="003F33A5" w:rsidP="003F33A5">
      <w:pPr>
        <w:ind w:left="5664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="00D833CB" w:rsidRPr="00D22A68">
        <w:rPr>
          <w:rFonts w:ascii="Arial" w:hAnsi="Arial" w:cs="Arial"/>
          <w:sz w:val="18"/>
          <w:szCs w:val="18"/>
        </w:rPr>
        <w:t xml:space="preserve">PREDSJEDNICA </w:t>
      </w:r>
    </w:p>
    <w:p w14:paraId="1094863F" w14:textId="563349E7" w:rsidR="00066E29" w:rsidRPr="00D22A68" w:rsidRDefault="001A5611" w:rsidP="001A5611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Danijela Družak Rade</w:t>
      </w:r>
      <w:r w:rsidR="00D833CB" w:rsidRPr="00D22A68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mag</w:t>
      </w:r>
      <w:r w:rsidR="00D833CB" w:rsidRPr="00D22A68">
        <w:rPr>
          <w:rFonts w:ascii="Arial" w:hAnsi="Arial" w:cs="Arial"/>
          <w:sz w:val="18"/>
          <w:szCs w:val="18"/>
        </w:rPr>
        <w:t>. iur., v.r.</w:t>
      </w:r>
    </w:p>
    <w:p w14:paraId="2CEEE266" w14:textId="77777777" w:rsidR="00066E29" w:rsidRPr="00D22A68" w:rsidRDefault="00066E29" w:rsidP="00066E29"/>
    <w:p w14:paraId="63702FC8" w14:textId="77777777" w:rsidR="00066E29" w:rsidRPr="00D22A68" w:rsidRDefault="00066E29" w:rsidP="00066E29"/>
    <w:p w14:paraId="61E5E57E" w14:textId="77777777" w:rsidR="00066E29" w:rsidRPr="00D22A68" w:rsidRDefault="00066E29" w:rsidP="00066E29"/>
    <w:p w14:paraId="4BA20ACF" w14:textId="77777777" w:rsidR="00066E29" w:rsidRPr="00D22A68" w:rsidRDefault="00066E29" w:rsidP="00066E29"/>
    <w:p w14:paraId="22858097" w14:textId="77777777" w:rsidR="00491001" w:rsidRPr="00D22A68" w:rsidRDefault="00491001"/>
    <w:sectPr w:rsidR="00491001" w:rsidRPr="00D22A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0145F3"/>
    <w:multiLevelType w:val="hybridMultilevel"/>
    <w:tmpl w:val="20BAFF4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596388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A8D"/>
    <w:rsid w:val="00066E29"/>
    <w:rsid w:val="0008108D"/>
    <w:rsid w:val="000D0FCB"/>
    <w:rsid w:val="00103A95"/>
    <w:rsid w:val="001A5611"/>
    <w:rsid w:val="00227B99"/>
    <w:rsid w:val="002870CD"/>
    <w:rsid w:val="003275D9"/>
    <w:rsid w:val="003F33A5"/>
    <w:rsid w:val="00462AFF"/>
    <w:rsid w:val="00483B5F"/>
    <w:rsid w:val="00491001"/>
    <w:rsid w:val="00554EC1"/>
    <w:rsid w:val="008040F5"/>
    <w:rsid w:val="00820C38"/>
    <w:rsid w:val="008A0825"/>
    <w:rsid w:val="00A909AA"/>
    <w:rsid w:val="00C4498D"/>
    <w:rsid w:val="00C57F5E"/>
    <w:rsid w:val="00CD39DF"/>
    <w:rsid w:val="00CE1A8D"/>
    <w:rsid w:val="00D13D69"/>
    <w:rsid w:val="00D22A68"/>
    <w:rsid w:val="00D833CB"/>
    <w:rsid w:val="00DB513C"/>
    <w:rsid w:val="00F2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AC461"/>
  <w15:chartTrackingRefBased/>
  <w15:docId w15:val="{9D8812C1-6280-4C4C-9317-1795CE3AF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6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qFormat/>
    <w:rsid w:val="00066E2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040F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40F5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Trivanović</dc:creator>
  <cp:keywords/>
  <dc:description/>
  <cp:lastModifiedBy>Mirna Mileusnić</cp:lastModifiedBy>
  <cp:revision>26</cp:revision>
  <cp:lastPrinted>2019-03-15T08:11:00Z</cp:lastPrinted>
  <dcterms:created xsi:type="dcterms:W3CDTF">2019-03-13T11:06:00Z</dcterms:created>
  <dcterms:modified xsi:type="dcterms:W3CDTF">2023-03-14T11:23:00Z</dcterms:modified>
</cp:coreProperties>
</file>